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33E4" w14:textId="77777777" w:rsidR="00FE067E" w:rsidRPr="00B00F16" w:rsidRDefault="00CD36CF" w:rsidP="00CC1F3B">
      <w:pPr>
        <w:pStyle w:val="TitlePageOrigin"/>
        <w:rPr>
          <w:color w:val="auto"/>
        </w:rPr>
      </w:pPr>
      <w:r w:rsidRPr="00B00F16">
        <w:rPr>
          <w:color w:val="auto"/>
        </w:rPr>
        <w:t>WEST virginia legislature</w:t>
      </w:r>
    </w:p>
    <w:p w14:paraId="1823A00D" w14:textId="77777777" w:rsidR="00CD36CF" w:rsidRPr="00B00F16" w:rsidRDefault="00CD36CF" w:rsidP="00CC1F3B">
      <w:pPr>
        <w:pStyle w:val="TitlePageSession"/>
        <w:rPr>
          <w:color w:val="auto"/>
        </w:rPr>
      </w:pPr>
      <w:r w:rsidRPr="00B00F16">
        <w:rPr>
          <w:color w:val="auto"/>
        </w:rPr>
        <w:t>20</w:t>
      </w:r>
      <w:r w:rsidR="00CB1ADC" w:rsidRPr="00B00F16">
        <w:rPr>
          <w:color w:val="auto"/>
        </w:rPr>
        <w:t>2</w:t>
      </w:r>
      <w:r w:rsidR="004D36C4" w:rsidRPr="00B00F16">
        <w:rPr>
          <w:color w:val="auto"/>
        </w:rPr>
        <w:t>1</w:t>
      </w:r>
      <w:r w:rsidRPr="00B00F16">
        <w:rPr>
          <w:color w:val="auto"/>
        </w:rPr>
        <w:t xml:space="preserve"> regular session</w:t>
      </w:r>
    </w:p>
    <w:p w14:paraId="29BFCD9E" w14:textId="77777777" w:rsidR="00CD36CF" w:rsidRPr="00B00F16" w:rsidRDefault="00532AB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00F16">
            <w:rPr>
              <w:color w:val="auto"/>
            </w:rPr>
            <w:t>Introduced</w:t>
          </w:r>
        </w:sdtContent>
      </w:sdt>
    </w:p>
    <w:p w14:paraId="3E3FF765" w14:textId="187E7EA0" w:rsidR="00CD36CF" w:rsidRPr="00B00F16" w:rsidRDefault="00532AB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00F16">
            <w:rPr>
              <w:color w:val="auto"/>
            </w:rPr>
            <w:t>House</w:t>
          </w:r>
        </w:sdtContent>
      </w:sdt>
      <w:r w:rsidR="00303684" w:rsidRPr="00B00F16">
        <w:rPr>
          <w:color w:val="auto"/>
        </w:rPr>
        <w:t xml:space="preserve"> </w:t>
      </w:r>
      <w:r w:rsidR="00CD36CF" w:rsidRPr="00B00F1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2603</w:t>
          </w:r>
        </w:sdtContent>
      </w:sdt>
    </w:p>
    <w:p w14:paraId="3702C518" w14:textId="5D58352D" w:rsidR="00CD36CF" w:rsidRPr="00B00F16" w:rsidRDefault="00CD36CF" w:rsidP="00CC1F3B">
      <w:pPr>
        <w:pStyle w:val="Sponsors"/>
        <w:rPr>
          <w:color w:val="auto"/>
        </w:rPr>
      </w:pPr>
      <w:r w:rsidRPr="00B00F16">
        <w:rPr>
          <w:color w:val="auto"/>
        </w:rPr>
        <w:t xml:space="preserve">By </w:t>
      </w:r>
      <w:sdt>
        <w:sdtPr>
          <w:rPr>
            <w:color w:val="auto"/>
          </w:rPr>
          <w:tag w:val="Sponsors"/>
          <w:id w:val="1589585889"/>
          <w:placeholder>
            <w:docPart w:val="BC6A277E70A54C5D83F0F91084EB54B0"/>
          </w:placeholder>
          <w:text w:multiLine="1"/>
        </w:sdtPr>
        <w:sdtEndPr/>
        <w:sdtContent>
          <w:r w:rsidR="009404E7" w:rsidRPr="00B00F16">
            <w:rPr>
              <w:color w:val="auto"/>
            </w:rPr>
            <w:t>Delegate</w:t>
          </w:r>
          <w:r w:rsidR="00C920D7">
            <w:rPr>
              <w:color w:val="auto"/>
            </w:rPr>
            <w:t>s</w:t>
          </w:r>
          <w:r w:rsidR="009404E7" w:rsidRPr="00B00F16">
            <w:rPr>
              <w:color w:val="auto"/>
            </w:rPr>
            <w:t xml:space="preserve"> Mallow</w:t>
          </w:r>
          <w:r w:rsidR="00C920D7">
            <w:rPr>
              <w:color w:val="auto"/>
            </w:rPr>
            <w:t>, Conley, Forsht, Bruce, Horst, Miller, and Pritt</w:t>
          </w:r>
        </w:sdtContent>
      </w:sdt>
    </w:p>
    <w:p w14:paraId="004FF6AD" w14:textId="0936C6BA" w:rsidR="00E831B3" w:rsidRPr="00B00F16" w:rsidRDefault="00CD36CF" w:rsidP="00CC1F3B">
      <w:pPr>
        <w:pStyle w:val="References"/>
        <w:rPr>
          <w:color w:val="auto"/>
        </w:rPr>
      </w:pPr>
      <w:r w:rsidRPr="00B00F16">
        <w:rPr>
          <w:color w:val="auto"/>
        </w:rPr>
        <w:t>[</w:t>
      </w:r>
      <w:sdt>
        <w:sdtPr>
          <w:rPr>
            <w:color w:val="auto"/>
          </w:rPr>
          <w:tag w:val="References"/>
          <w:id w:val="-1043047873"/>
          <w:placeholder>
            <w:docPart w:val="460D713500284C7FB4932CF3609CC106"/>
          </w:placeholder>
          <w:text w:multiLine="1"/>
        </w:sdtPr>
        <w:sdtEndPr/>
        <w:sdtContent>
          <w:r w:rsidR="00532ABB">
            <w:rPr>
              <w:color w:val="auto"/>
            </w:rPr>
            <w:t>Introduced February 19, 2021; Referred to the Committee on Government Organization</w:t>
          </w:r>
        </w:sdtContent>
      </w:sdt>
      <w:r w:rsidRPr="00B00F16">
        <w:rPr>
          <w:color w:val="auto"/>
        </w:rPr>
        <w:t>]</w:t>
      </w:r>
    </w:p>
    <w:p w14:paraId="16B6ECDE" w14:textId="7049BB10" w:rsidR="00303684" w:rsidRPr="00B00F16" w:rsidRDefault="0000526A" w:rsidP="00CC1F3B">
      <w:pPr>
        <w:pStyle w:val="TitleSection"/>
        <w:rPr>
          <w:color w:val="auto"/>
        </w:rPr>
      </w:pPr>
      <w:r w:rsidRPr="00B00F16">
        <w:rPr>
          <w:color w:val="auto"/>
        </w:rPr>
        <w:lastRenderedPageBreak/>
        <w:t>A BILL</w:t>
      </w:r>
      <w:r w:rsidR="009404E7" w:rsidRPr="00B00F16">
        <w:rPr>
          <w:color w:val="auto"/>
        </w:rPr>
        <w:t xml:space="preserve"> to amend and reenact §5B-2I-4 of the Code of West Virginia, 1931, as amended, relating to </w:t>
      </w:r>
      <w:r w:rsidR="009E0EBB" w:rsidRPr="00B00F16">
        <w:rPr>
          <w:color w:val="auto"/>
        </w:rPr>
        <w:t>the West Virginia Tourism Office; and providing that the office may limit the number of visitor bureaus in the counties of the state in order to maximize effectiveness of one main visitors bureau in smaller populated counties.</w:t>
      </w:r>
    </w:p>
    <w:p w14:paraId="02A9C5F6" w14:textId="77777777" w:rsidR="00303684" w:rsidRPr="00B00F16" w:rsidRDefault="00303684" w:rsidP="00CC1F3B">
      <w:pPr>
        <w:pStyle w:val="EnactingClause"/>
        <w:rPr>
          <w:color w:val="auto"/>
        </w:rPr>
        <w:sectPr w:rsidR="00303684" w:rsidRPr="00B00F1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00F16">
        <w:rPr>
          <w:color w:val="auto"/>
        </w:rPr>
        <w:t>Be it enacted by the Legislature of West Virginia:</w:t>
      </w:r>
    </w:p>
    <w:p w14:paraId="2F7EC6E1" w14:textId="77777777" w:rsidR="001E3967" w:rsidRPr="00B00F16" w:rsidRDefault="001E3967" w:rsidP="00EA2045">
      <w:pPr>
        <w:pStyle w:val="ArticleHeading"/>
        <w:rPr>
          <w:color w:val="auto"/>
        </w:rPr>
      </w:pPr>
      <w:r w:rsidRPr="00B00F16">
        <w:rPr>
          <w:color w:val="auto"/>
        </w:rPr>
        <w:t>ARTICLE 2I. WEST VIRGINIA TOURISM OFFICE.</w:t>
      </w:r>
    </w:p>
    <w:p w14:paraId="6C8B5CB6" w14:textId="37C357EF" w:rsidR="001E3967" w:rsidRPr="00B00F16" w:rsidRDefault="001E3967" w:rsidP="001E3967">
      <w:pPr>
        <w:pStyle w:val="SectionHeading"/>
        <w:rPr>
          <w:color w:val="auto"/>
        </w:rPr>
      </w:pPr>
      <w:r w:rsidRPr="00B00F16">
        <w:rPr>
          <w:color w:val="auto"/>
        </w:rPr>
        <w:t>§5B-2I-4. Powers and duties of the West Virginia Tourism Office.</w:t>
      </w:r>
    </w:p>
    <w:p w14:paraId="3970A834" w14:textId="77777777" w:rsidR="001E3967" w:rsidRPr="00B00F16" w:rsidRDefault="001E3967" w:rsidP="00DA4545">
      <w:pPr>
        <w:pStyle w:val="SectionBody"/>
        <w:rPr>
          <w:color w:val="auto"/>
        </w:rPr>
        <w:sectPr w:rsidR="001E3967" w:rsidRPr="00B00F16" w:rsidSect="002B5B40">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31F1B6EC" w14:textId="624CB15D" w:rsidR="001E3967" w:rsidRPr="00B00F16" w:rsidRDefault="001E3967" w:rsidP="00DA4545">
      <w:pPr>
        <w:pStyle w:val="SectionBody"/>
        <w:rPr>
          <w:color w:val="auto"/>
        </w:rPr>
      </w:pPr>
      <w:r w:rsidRPr="00B00F16">
        <w:rPr>
          <w:color w:val="auto"/>
        </w:rPr>
        <w:t xml:space="preserve">(a) The West Virginia Tourism Office, under the direction and charge of the Executive Director of the West Virginia Tourism Office, shall develop and implement a comprehensive tourism advertising, </w:t>
      </w:r>
      <w:r w:rsidR="001A7201" w:rsidRPr="00B00F16">
        <w:rPr>
          <w:color w:val="auto"/>
        </w:rPr>
        <w:t>promotion,</w:t>
      </w:r>
      <w:r w:rsidRPr="00B00F16">
        <w:rPr>
          <w:color w:val="auto"/>
        </w:rPr>
        <w:t xml:space="preserve"> and development strategy for West Virginia. “Comprehensive tourism advertising, promotion and development strategy”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West Virginia Tourism Office by other provisions of this code, the West Virginia Tourism Office shall: </w:t>
      </w:r>
    </w:p>
    <w:p w14:paraId="21034205" w14:textId="77777777" w:rsidR="001E3967" w:rsidRPr="00B00F16" w:rsidRDefault="001E3967" w:rsidP="00DA4545">
      <w:pPr>
        <w:pStyle w:val="SectionBody"/>
        <w:rPr>
          <w:color w:val="auto"/>
        </w:rPr>
      </w:pPr>
      <w:r w:rsidRPr="00B00F16">
        <w:rPr>
          <w:color w:val="auto"/>
        </w:rPr>
        <w:t>(1) Coordinate media events to promote a positive image of West Virginia and new investment in the tourist industry;</w:t>
      </w:r>
    </w:p>
    <w:p w14:paraId="15087BD5" w14:textId="77777777" w:rsidR="001E3967" w:rsidRPr="00B00F16" w:rsidRDefault="001E3967" w:rsidP="00DA4545">
      <w:pPr>
        <w:pStyle w:val="SectionBody"/>
        <w:rPr>
          <w:color w:val="auto"/>
        </w:rPr>
      </w:pPr>
      <w:r w:rsidRPr="00B00F16">
        <w:rPr>
          <w:color w:val="auto"/>
        </w:rPr>
        <w:t>(2) Provide comprehensive strategic planning services to existing tourism enterprises;</w:t>
      </w:r>
    </w:p>
    <w:p w14:paraId="01834ED5" w14:textId="77777777" w:rsidR="001E3967" w:rsidRPr="00B00F16" w:rsidRDefault="001E3967" w:rsidP="00DA4545">
      <w:pPr>
        <w:pStyle w:val="SectionBody"/>
        <w:rPr>
          <w:color w:val="auto"/>
        </w:rPr>
      </w:pPr>
      <w:r w:rsidRPr="00B00F16">
        <w:rPr>
          <w:color w:val="auto"/>
        </w:rPr>
        <w:t xml:space="preserve">(3) Promote attractions of West Virginia in other states; </w:t>
      </w:r>
    </w:p>
    <w:p w14:paraId="2573FA8D" w14:textId="69A357E7" w:rsidR="001E3967" w:rsidRPr="00B00F16" w:rsidRDefault="001E3967" w:rsidP="00DA4545">
      <w:pPr>
        <w:pStyle w:val="SectionBody"/>
        <w:rPr>
          <w:color w:val="auto"/>
        </w:rPr>
      </w:pPr>
      <w:r w:rsidRPr="00B00F16">
        <w:rPr>
          <w:color w:val="auto"/>
        </w:rPr>
        <w:t xml:space="preserve">(4) Provide advertising, marketing and communications goods and services, including, without limitation, a cooperative advertising program to facilitate and allow participation in the West Virginia Tourism Office’s advertising and marketing campaigns and activities, to state agencies, departments, units of state or local government, private tourism enterprises and other persons, </w:t>
      </w:r>
      <w:r w:rsidR="00D519A9" w:rsidRPr="00B00F16">
        <w:rPr>
          <w:color w:val="auto"/>
        </w:rPr>
        <w:t>entities,</w:t>
      </w:r>
      <w:r w:rsidRPr="00B00F16">
        <w:rPr>
          <w:color w:val="auto"/>
        </w:rPr>
        <w:t xml:space="preserve"> or private enterprises, including, without limitation, </w:t>
      </w:r>
      <w:r w:rsidR="00D519A9" w:rsidRPr="00B00F16">
        <w:rPr>
          <w:color w:val="auto"/>
        </w:rPr>
        <w:t>convention,</w:t>
      </w:r>
      <w:r w:rsidRPr="00B00F16">
        <w:rPr>
          <w:color w:val="auto"/>
        </w:rPr>
        <w:t xml:space="preserve"> and visitors’ bureaus; and</w:t>
      </w:r>
    </w:p>
    <w:p w14:paraId="6D5FBD67" w14:textId="77777777" w:rsidR="001E3967" w:rsidRPr="00B00F16" w:rsidRDefault="001E3967" w:rsidP="00DA4545">
      <w:pPr>
        <w:pStyle w:val="SectionBody"/>
        <w:rPr>
          <w:color w:val="auto"/>
        </w:rPr>
      </w:pPr>
      <w:r w:rsidRPr="00B00F16">
        <w:rPr>
          <w:color w:val="auto"/>
        </w:rPr>
        <w:t>(5) Distribute West Virginia informational publications and manage the West Virginia Welcome Centers.</w:t>
      </w:r>
    </w:p>
    <w:p w14:paraId="0CF1F705" w14:textId="77777777" w:rsidR="001E3967" w:rsidRPr="00B00F16" w:rsidRDefault="001E3967" w:rsidP="00DA4545">
      <w:pPr>
        <w:pStyle w:val="SectionBody"/>
        <w:rPr>
          <w:color w:val="auto"/>
        </w:rPr>
      </w:pPr>
      <w:r w:rsidRPr="00B00F16">
        <w:rPr>
          <w:color w:val="auto"/>
        </w:rPr>
        <w:t>(b) In developing its strategies, plans and campaigns, the West Virginia Tourism Office shall consider the following:</w:t>
      </w:r>
    </w:p>
    <w:p w14:paraId="399E278D" w14:textId="77777777" w:rsidR="001E3967" w:rsidRPr="00B00F16" w:rsidRDefault="001E3967" w:rsidP="00DA4545">
      <w:pPr>
        <w:pStyle w:val="SectionBody"/>
        <w:rPr>
          <w:color w:val="auto"/>
        </w:rPr>
      </w:pPr>
      <w:r w:rsidRPr="00B00F16">
        <w:rPr>
          <w:color w:val="auto"/>
        </w:rPr>
        <w:t>(1) Improvement and expansion of existing tourism marketing and promotion activities;</w:t>
      </w:r>
    </w:p>
    <w:p w14:paraId="03601090" w14:textId="77777777" w:rsidR="001E3967" w:rsidRPr="00B00F16" w:rsidRDefault="001E3967" w:rsidP="00DA4545">
      <w:pPr>
        <w:pStyle w:val="SectionBody"/>
        <w:rPr>
          <w:color w:val="auto"/>
        </w:rPr>
      </w:pPr>
      <w:r w:rsidRPr="00B00F16">
        <w:rPr>
          <w:color w:val="auto"/>
        </w:rPr>
        <w:t xml:space="preserve">(2) Promotion of cooperation among municipalities, counties and the West Virginia Infrastructure and Jobs Development Council in funding physical infrastructure to enhance the potential for tourism development. </w:t>
      </w:r>
    </w:p>
    <w:p w14:paraId="17680A9B" w14:textId="1FBA71C8" w:rsidR="001E3967" w:rsidRPr="00B00F16" w:rsidRDefault="001E3967" w:rsidP="00DA4545">
      <w:pPr>
        <w:pStyle w:val="SectionBody"/>
        <w:rPr>
          <w:color w:val="auto"/>
        </w:rPr>
      </w:pPr>
      <w:r w:rsidRPr="00B00F16">
        <w:rPr>
          <w:color w:val="auto"/>
        </w:rPr>
        <w:t xml:space="preserve">(c) The West Virginia Tourism Office </w:t>
      </w:r>
      <w:r w:rsidRPr="00B00F16">
        <w:rPr>
          <w:strike/>
          <w:color w:val="auto"/>
        </w:rPr>
        <w:t>shall have the power and duty</w:t>
      </w:r>
      <w:r w:rsidR="001A7201" w:rsidRPr="00B00F16">
        <w:rPr>
          <w:color w:val="auto"/>
        </w:rPr>
        <w:t xml:space="preserve"> </w:t>
      </w:r>
      <w:r w:rsidR="001A7201" w:rsidRPr="00B00F16">
        <w:rPr>
          <w:color w:val="auto"/>
          <w:u w:val="single"/>
        </w:rPr>
        <w:t>may</w:t>
      </w:r>
      <w:r w:rsidRPr="00B00F16">
        <w:rPr>
          <w:color w:val="auto"/>
          <w:u w:val="single"/>
        </w:rPr>
        <w:t>:</w:t>
      </w:r>
    </w:p>
    <w:p w14:paraId="0D6B88D2" w14:textId="634C50C0" w:rsidR="001E3967" w:rsidRPr="00B00F16" w:rsidRDefault="001E3967" w:rsidP="00DA4545">
      <w:pPr>
        <w:pStyle w:val="SectionBody"/>
        <w:rPr>
          <w:color w:val="auto"/>
        </w:rPr>
      </w:pPr>
      <w:r w:rsidRPr="00B00F16">
        <w:rPr>
          <w:color w:val="auto"/>
        </w:rPr>
        <w:t xml:space="preserve">(1) </w:t>
      </w:r>
      <w:r w:rsidRPr="00B00F16">
        <w:rPr>
          <w:strike/>
          <w:color w:val="auto"/>
        </w:rPr>
        <w:t>To</w:t>
      </w:r>
      <w:r w:rsidRPr="00B00F16">
        <w:rPr>
          <w:color w:val="auto"/>
        </w:rPr>
        <w:t xml:space="preserve"> </w:t>
      </w:r>
      <w:r w:rsidR="001A7201" w:rsidRPr="00B00F16">
        <w:rPr>
          <w:color w:val="auto"/>
        </w:rPr>
        <w:t>A</w:t>
      </w:r>
      <w:r w:rsidRPr="00B00F16">
        <w:rPr>
          <w:color w:val="auto"/>
        </w:rPr>
        <w:t xml:space="preserve">cquire for the state in the name of the West Virginia Tourism Office by purchase, </w:t>
      </w:r>
      <w:r w:rsidR="00D519A9" w:rsidRPr="00B00F16">
        <w:rPr>
          <w:color w:val="auto"/>
        </w:rPr>
        <w:t>lease,</w:t>
      </w:r>
      <w:r w:rsidRPr="00B00F16">
        <w:rPr>
          <w:color w:val="auto"/>
        </w:rPr>
        <w:t xml:space="preserve"> or agreement, or accept or reject for the state, in the name of the West Virginia Tourism Office, gifts, donations, contributions, bequests or devises of money, security or property, both real and personal, and any interest in such property, to effectuate or support the purposes of this article;</w:t>
      </w:r>
    </w:p>
    <w:p w14:paraId="716C8FB7" w14:textId="3D597567" w:rsidR="001E3967" w:rsidRPr="00B00F16" w:rsidRDefault="001E3967" w:rsidP="00DA4545">
      <w:pPr>
        <w:pStyle w:val="SectionBody"/>
        <w:rPr>
          <w:color w:val="auto"/>
        </w:rPr>
      </w:pPr>
      <w:r w:rsidRPr="00B00F16">
        <w:rPr>
          <w:color w:val="auto"/>
        </w:rPr>
        <w:t xml:space="preserve">(2) </w:t>
      </w:r>
      <w:r w:rsidRPr="00B00F16">
        <w:rPr>
          <w:strike/>
          <w:color w:val="auto"/>
        </w:rPr>
        <w:t>To</w:t>
      </w:r>
      <w:r w:rsidRPr="00B00F16">
        <w:rPr>
          <w:color w:val="auto"/>
        </w:rPr>
        <w:t xml:space="preserve"> </w:t>
      </w:r>
      <w:r w:rsidR="001A7201" w:rsidRPr="00B00F16">
        <w:rPr>
          <w:color w:val="auto"/>
        </w:rPr>
        <w:t>M</w:t>
      </w:r>
      <w:r w:rsidRPr="00B00F16">
        <w:rPr>
          <w:color w:val="auto"/>
        </w:rPr>
        <w:t>ake recommendations to the Governor and the Legislature of any legislation deemed necessary to facilitate the carrying out of any of the foregoing powers and duties and to exercise any other power that may be necessary or proper for the orderly conduct of the business of the West Virginia Tourism Office and the effective discharge of the duties of the West Virginia Tourism Office;</w:t>
      </w:r>
    </w:p>
    <w:p w14:paraId="6CD25EDB" w14:textId="546BBAC9" w:rsidR="001E3967" w:rsidRPr="00B00F16" w:rsidRDefault="001E3967" w:rsidP="00DA4545">
      <w:pPr>
        <w:pStyle w:val="SectionBody"/>
        <w:rPr>
          <w:color w:val="auto"/>
        </w:rPr>
      </w:pPr>
      <w:r w:rsidRPr="00B00F16">
        <w:rPr>
          <w:color w:val="auto"/>
        </w:rPr>
        <w:t xml:space="preserve">(3) </w:t>
      </w:r>
      <w:r w:rsidRPr="00B00F16">
        <w:rPr>
          <w:strike/>
          <w:color w:val="auto"/>
        </w:rPr>
        <w:t>To</w:t>
      </w:r>
      <w:r w:rsidRPr="00B00F16">
        <w:rPr>
          <w:color w:val="auto"/>
        </w:rPr>
        <w:t xml:space="preserve"> </w:t>
      </w:r>
      <w:r w:rsidR="001A7201" w:rsidRPr="00B00F16">
        <w:rPr>
          <w:color w:val="auto"/>
        </w:rPr>
        <w:t>C</w:t>
      </w:r>
      <w:r w:rsidRPr="00B00F16">
        <w:rPr>
          <w:color w:val="auto"/>
        </w:rPr>
        <w:t>ooperate and assist in the production of motion pictures and television and other communications;</w:t>
      </w:r>
    </w:p>
    <w:p w14:paraId="5D8DEFAB" w14:textId="43FAC5A7" w:rsidR="001E3967" w:rsidRPr="00B00F16" w:rsidRDefault="001E3967" w:rsidP="00DA4545">
      <w:pPr>
        <w:pStyle w:val="SectionBody"/>
        <w:rPr>
          <w:color w:val="auto"/>
        </w:rPr>
      </w:pPr>
      <w:r w:rsidRPr="00B00F16">
        <w:rPr>
          <w:color w:val="auto"/>
        </w:rPr>
        <w:t xml:space="preserve">(4) </w:t>
      </w:r>
      <w:r w:rsidRPr="00B00F16">
        <w:rPr>
          <w:strike/>
          <w:color w:val="auto"/>
        </w:rPr>
        <w:t>To</w:t>
      </w:r>
      <w:r w:rsidRPr="00B00F16">
        <w:rPr>
          <w:color w:val="auto"/>
        </w:rPr>
        <w:t xml:space="preserve"> </w:t>
      </w:r>
      <w:r w:rsidR="001A7201" w:rsidRPr="00B00F16">
        <w:rPr>
          <w:color w:val="auto"/>
        </w:rPr>
        <w:t>P</w:t>
      </w:r>
      <w:r w:rsidRPr="00B00F16">
        <w:rPr>
          <w:color w:val="auto"/>
        </w:rPr>
        <w:t xml:space="preserve">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w:t>
      </w:r>
      <w:r w:rsidR="00921963" w:rsidRPr="00B00F16">
        <w:rPr>
          <w:color w:val="auto"/>
        </w:rPr>
        <w:t>institution,</w:t>
      </w:r>
      <w:r w:rsidRPr="00B00F16">
        <w:rPr>
          <w:color w:val="auto"/>
        </w:rPr>
        <w:t xml:space="preserve"> or other entity therein;</w:t>
      </w:r>
    </w:p>
    <w:p w14:paraId="2930538E" w14:textId="526EFFC7" w:rsidR="001E3967" w:rsidRPr="00B00F16" w:rsidRDefault="001E3967" w:rsidP="00DA4545">
      <w:pPr>
        <w:pStyle w:val="SectionBody"/>
        <w:rPr>
          <w:color w:val="auto"/>
        </w:rPr>
      </w:pPr>
      <w:r w:rsidRPr="00B00F16">
        <w:rPr>
          <w:color w:val="auto"/>
        </w:rPr>
        <w:t xml:space="preserve">(5) </w:t>
      </w:r>
      <w:r w:rsidRPr="00B00F16">
        <w:rPr>
          <w:strike/>
          <w:color w:val="auto"/>
        </w:rPr>
        <w:t>To</w:t>
      </w:r>
      <w:r w:rsidRPr="00B00F16">
        <w:rPr>
          <w:color w:val="auto"/>
        </w:rPr>
        <w:t xml:space="preserve"> </w:t>
      </w:r>
      <w:r w:rsidR="001A7201" w:rsidRPr="00B00F16">
        <w:rPr>
          <w:color w:val="auto"/>
        </w:rPr>
        <w:t>P</w:t>
      </w:r>
      <w:r w:rsidRPr="00B00F16">
        <w:rPr>
          <w:color w:val="auto"/>
        </w:rPr>
        <w:t xml:space="preserve">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3E023FA9" w14:textId="3187A2AF" w:rsidR="001E3967" w:rsidRPr="00B00F16" w:rsidRDefault="001E3967" w:rsidP="00DA4545">
      <w:pPr>
        <w:pStyle w:val="SectionBody"/>
        <w:rPr>
          <w:color w:val="auto"/>
        </w:rPr>
      </w:pPr>
      <w:r w:rsidRPr="00B00F16">
        <w:rPr>
          <w:color w:val="auto"/>
        </w:rPr>
        <w:t xml:space="preserve">(6) </w:t>
      </w:r>
      <w:r w:rsidRPr="00B00F16">
        <w:rPr>
          <w:strike/>
          <w:color w:val="auto"/>
        </w:rPr>
        <w:t>To</w:t>
      </w:r>
      <w:r w:rsidRPr="00B00F16">
        <w:rPr>
          <w:color w:val="auto"/>
        </w:rPr>
        <w:t xml:space="preserve"> </w:t>
      </w:r>
      <w:r w:rsidR="001A7201" w:rsidRPr="00B00F16">
        <w:rPr>
          <w:color w:val="auto"/>
        </w:rPr>
        <w:t>T</w:t>
      </w:r>
      <w:r w:rsidRPr="00B00F16">
        <w:rPr>
          <w:color w:val="auto"/>
        </w:rPr>
        <w:t>ake such additional factors as may be necessary to carry out the duties and programs described in this article</w:t>
      </w:r>
      <w:r w:rsidR="00921963" w:rsidRPr="00B00F16">
        <w:rPr>
          <w:color w:val="auto"/>
        </w:rPr>
        <w:t>:</w:t>
      </w:r>
      <w:r w:rsidR="006F774D" w:rsidRPr="00B00F16">
        <w:rPr>
          <w:color w:val="auto"/>
        </w:rPr>
        <w:t xml:space="preserve"> </w:t>
      </w:r>
      <w:r w:rsidR="00921963" w:rsidRPr="00B00F16">
        <w:rPr>
          <w:i/>
          <w:iCs/>
          <w:color w:val="auto"/>
          <w:u w:val="single"/>
        </w:rPr>
        <w:t>Provided</w:t>
      </w:r>
      <w:r w:rsidR="00921963" w:rsidRPr="00B00F16">
        <w:rPr>
          <w:color w:val="auto"/>
          <w:u w:val="single"/>
        </w:rPr>
        <w:t xml:space="preserve">, That </w:t>
      </w:r>
      <w:r w:rsidR="009E0EBB" w:rsidRPr="00B00F16">
        <w:rPr>
          <w:color w:val="auto"/>
          <w:u w:val="single"/>
        </w:rPr>
        <w:t>the West Virginia Tourism Office may limit the number of visitor bureaus in the counties of the state in order to maximize effectiveness of one main visitors bureau in smaller populated counties;</w:t>
      </w:r>
      <w:r w:rsidRPr="00B00F16">
        <w:rPr>
          <w:color w:val="auto"/>
        </w:rPr>
        <w:t xml:space="preserve"> and </w:t>
      </w:r>
    </w:p>
    <w:p w14:paraId="7750FE66" w14:textId="55B3442A" w:rsidR="001E3967" w:rsidRPr="00B00F16" w:rsidRDefault="001E3967" w:rsidP="00DA4545">
      <w:pPr>
        <w:pStyle w:val="SectionBody"/>
        <w:rPr>
          <w:color w:val="auto"/>
        </w:rPr>
      </w:pPr>
      <w:r w:rsidRPr="00B00F16">
        <w:rPr>
          <w:color w:val="auto"/>
        </w:rPr>
        <w:t xml:space="preserve">(7) </w:t>
      </w:r>
      <w:r w:rsidRPr="00B00F16">
        <w:rPr>
          <w:strike/>
          <w:color w:val="auto"/>
        </w:rPr>
        <w:t>To</w:t>
      </w:r>
      <w:r w:rsidRPr="00B00F16">
        <w:rPr>
          <w:color w:val="auto"/>
        </w:rPr>
        <w:t xml:space="preserve"> </w:t>
      </w:r>
      <w:r w:rsidR="001A7201" w:rsidRPr="00B00F16">
        <w:rPr>
          <w:color w:val="auto"/>
        </w:rPr>
        <w:t>P</w:t>
      </w:r>
      <w:r w:rsidRPr="00B00F16">
        <w:rPr>
          <w:color w:val="auto"/>
        </w:rPr>
        <w:t>rovide assistance to and assist with retention and expansion of existing tourism-related enterprises in the state and to recruit or assist in the recruitment of new tourism-related enterprises to the state.</w:t>
      </w:r>
    </w:p>
    <w:p w14:paraId="793C7E3F" w14:textId="77777777" w:rsidR="001E3967" w:rsidRPr="00B00F16" w:rsidRDefault="001E3967" w:rsidP="00DA4545">
      <w:pPr>
        <w:pStyle w:val="SectionBody"/>
        <w:rPr>
          <w:color w:val="auto"/>
        </w:rPr>
      </w:pPr>
      <w:r w:rsidRPr="00B00F16">
        <w:rPr>
          <w:color w:val="auto"/>
        </w:rPr>
        <w:t xml:space="preserve">(d) The West Virginia Tourism Office may contract with the Division of Highways to sell advertising space on the WV511 website to promote in-state tourism and raise capital for technological improvements to the website: </w:t>
      </w:r>
      <w:r w:rsidRPr="00B00F16">
        <w:rPr>
          <w:i/>
          <w:color w:val="auto"/>
        </w:rPr>
        <w:t>Provided</w:t>
      </w:r>
      <w:r w:rsidRPr="00B00F16">
        <w:rPr>
          <w:color w:val="auto"/>
        </w:rPr>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20C42602" w14:textId="4A6BF0EA" w:rsidR="001E3967" w:rsidRPr="00B00F16" w:rsidRDefault="001E3967" w:rsidP="00DA4545">
      <w:pPr>
        <w:pStyle w:val="SectionBody"/>
        <w:rPr>
          <w:color w:val="auto"/>
        </w:rPr>
      </w:pPr>
      <w:r w:rsidRPr="00B00F16">
        <w:rPr>
          <w:color w:val="auto"/>
        </w:rPr>
        <w:t xml:space="preserve">(e) The West Virginia Tourism Office may charge and collect reasonable fees for goods and services it provides to state agencies, departments, units of state or local government or other person, </w:t>
      </w:r>
      <w:r w:rsidR="00921963" w:rsidRPr="00B00F16">
        <w:rPr>
          <w:color w:val="auto"/>
        </w:rPr>
        <w:t>entity,</w:t>
      </w:r>
      <w:r w:rsidRPr="00B00F16">
        <w:rPr>
          <w:color w:val="auto"/>
        </w:rPr>
        <w:t xml:space="preserve"> or enterprise.  All moneys collected by the West Virginia Tourism Office shall be deposited in the Tourism Promotion Fund and used in accordance with the provisions of this article.</w:t>
      </w:r>
    </w:p>
    <w:p w14:paraId="1FF2DC97" w14:textId="3B01B04D" w:rsidR="001E3967" w:rsidRPr="00B00F16" w:rsidRDefault="001E3967" w:rsidP="00DA4545">
      <w:pPr>
        <w:pStyle w:val="SectionBody"/>
        <w:rPr>
          <w:color w:val="auto"/>
        </w:rPr>
      </w:pPr>
      <w:r w:rsidRPr="00B00F16">
        <w:rPr>
          <w:color w:val="auto"/>
        </w:rPr>
        <w:t xml:space="preserve">(f) The West Virginia Tourism Office may engage and retain one or more advertising and marketing agencies, consultants, enterprises, </w:t>
      </w:r>
      <w:r w:rsidR="00D519A9" w:rsidRPr="00B00F16">
        <w:rPr>
          <w:color w:val="auto"/>
        </w:rPr>
        <w:t>firms,</w:t>
      </w:r>
      <w:r w:rsidRPr="00B00F16">
        <w:rPr>
          <w:color w:val="auto"/>
        </w:rPr>
        <w:t xml:space="preserve"> or persons, as deemed by the Executive Director of the West Virginia Tourism Office, in his or her sole discretion, necessary or advisable to assist the West Virginia Tourism Office in carrying out its powers and duties as set forth in this article.  In the procurement of advertising agencies, consultants, </w:t>
      </w:r>
      <w:r w:rsidR="00D519A9" w:rsidRPr="00B00F16">
        <w:rPr>
          <w:color w:val="auto"/>
        </w:rPr>
        <w:t>enterprises,</w:t>
      </w:r>
      <w:r w:rsidRPr="00B00F16">
        <w:rPr>
          <w:color w:val="auto"/>
        </w:rPr>
        <w:t xml:space="preserve"> or persons, from time to time, estimated to cost $250,000 or more, the Executive Director of the West Virginia Tourism Office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the provisions of §59-3-3 of this code.  A committee of three to five representatives of the West Virginia Tourism Office or the Tourism Commission, as selected by the chair of the Tourism Commission,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 ranked firm. If the West Virginia Tourism Office is unable to negotiate a satisfactory contract with the first ranked firm, at a fee determined to be fair and reasonable, price negotiations with the firm of second choice shall commence. Failing accord with the second ranked firm, the committee shall undertake price negotiations with the third ranked firm. If the West Virginia Tourism Office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430559BB" w14:textId="77777777" w:rsidR="001E3967" w:rsidRPr="00B00F16" w:rsidRDefault="001E3967" w:rsidP="00DA4545">
      <w:pPr>
        <w:pStyle w:val="SectionBody"/>
        <w:rPr>
          <w:color w:val="auto"/>
        </w:rPr>
      </w:pPr>
      <w:r w:rsidRPr="00B00F16">
        <w:rPr>
          <w:color w:val="auto"/>
        </w:rPr>
        <w:t xml:space="preserve">If the procurement of the services is estimated by the executive director to cost less than $250,000, the West Virginia Tourism Office shall conduct discussions with three or more firms solicited on the basis of known or submitted qualifications for the assignment prior to the awarding of any contract: </w:t>
      </w:r>
      <w:r w:rsidRPr="00B00F16">
        <w:rPr>
          <w:i/>
          <w:color w:val="auto"/>
        </w:rPr>
        <w:t>Provided,</w:t>
      </w:r>
      <w:r w:rsidRPr="00B00F16">
        <w:rPr>
          <w:color w:val="auto"/>
        </w:rPr>
        <w:t xml:space="preserve"> That if a judgment is made that special circumstances exist and that seeking competition is not practical, the West Virginia Tourism Office may, with the prior written approval of the Secretary of Commerce, select a firm on the basis of previous satisfactory performance and knowledge of the West Virginia Tourism Office’s needs. After selection, the West Virginia Tourism Office and selected firm shall develop the scope of desired services and negotiate a contract.</w:t>
      </w:r>
    </w:p>
    <w:p w14:paraId="3F5042B6" w14:textId="77777777" w:rsidR="001E3967" w:rsidRPr="00B00F16" w:rsidRDefault="001E3967" w:rsidP="00DA4545">
      <w:pPr>
        <w:pStyle w:val="SectionBody"/>
        <w:rPr>
          <w:color w:val="auto"/>
        </w:rPr>
      </w:pPr>
      <w:r w:rsidRPr="00B00F16">
        <w:rPr>
          <w:color w:val="auto"/>
        </w:rPr>
        <w:t>(g) The Executive Director of the West Virginia Tourism Office may, in order to carry out the powers and duties of the West Virginia Tourism Office described in this article, employ necessary personnel, contract with professional or technical experts or consultants and purchase or contract for the necessary equipment or supplies.</w:t>
      </w:r>
    </w:p>
    <w:p w14:paraId="051C098D" w14:textId="77777777" w:rsidR="001E3967" w:rsidRPr="00B00F16" w:rsidRDefault="001E3967" w:rsidP="00DA4545">
      <w:pPr>
        <w:pStyle w:val="SectionBody"/>
        <w:rPr>
          <w:color w:val="auto"/>
        </w:rPr>
      </w:pPr>
      <w:r w:rsidRPr="00B00F16">
        <w:rPr>
          <w:color w:val="auto"/>
        </w:rPr>
        <w:t xml:space="preserve">(h) The Executive Director of the West Virginia Tourism Office may designate, in writing, with the written consent of the Secretary of Commerce, a list of positions within the West Virginia Tourism Office that shall be exempt from coverage under the state’s classified service.  </w:t>
      </w:r>
    </w:p>
    <w:p w14:paraId="1FA71A00" w14:textId="5CD01E51" w:rsidR="001E3967" w:rsidRPr="00B00F16" w:rsidRDefault="001E3967" w:rsidP="00DA4545">
      <w:pPr>
        <w:pStyle w:val="SectionBody"/>
        <w:rPr>
          <w:color w:val="auto"/>
        </w:rPr>
      </w:pPr>
      <w:r w:rsidRPr="00B00F16">
        <w:rPr>
          <w:color w:val="auto"/>
        </w:rPr>
        <w:t xml:space="preserve">(i) The West Virginia Tourism Office shall submit a report annually to the Governor, Secretary of </w:t>
      </w:r>
      <w:r w:rsidR="00D519A9" w:rsidRPr="00B00F16">
        <w:rPr>
          <w:color w:val="auto"/>
        </w:rPr>
        <w:t>Commerce,</w:t>
      </w:r>
      <w:r w:rsidRPr="00B00F16">
        <w:rPr>
          <w:color w:val="auto"/>
        </w:rPr>
        <w:t xml:space="preserve"> and the Legislature about the development of the tourism industry in the state and the necessary funding required by the state to continue the development of the tourism industry.</w:t>
      </w:r>
    </w:p>
    <w:p w14:paraId="689D392E" w14:textId="050D1F7B" w:rsidR="001E3967" w:rsidRPr="00B00F16" w:rsidRDefault="001E3967" w:rsidP="00DA4545">
      <w:pPr>
        <w:pStyle w:val="SectionBody"/>
        <w:rPr>
          <w:color w:val="auto"/>
        </w:rPr>
      </w:pPr>
      <w:r w:rsidRPr="00B00F16">
        <w:rPr>
          <w:color w:val="auto"/>
        </w:rPr>
        <w:t xml:space="preserve">(j) The West Virginia Tourism Office and the Executive Director of the West Virginia Tourism Office shall engage, collaborate, </w:t>
      </w:r>
      <w:r w:rsidR="00D519A9" w:rsidRPr="00B00F16">
        <w:rPr>
          <w:color w:val="auto"/>
        </w:rPr>
        <w:t>assist,</w:t>
      </w:r>
      <w:r w:rsidRPr="00B00F16">
        <w:rPr>
          <w:color w:val="auto"/>
        </w:rPr>
        <w:t xml:space="preserve"> and cooperate with the West Virginia Development Office, when and as appropriate, to facilitate retention, expansion, </w:t>
      </w:r>
      <w:r w:rsidR="00D519A9" w:rsidRPr="00B00F16">
        <w:rPr>
          <w:color w:val="auto"/>
        </w:rPr>
        <w:t>recruitment,</w:t>
      </w:r>
      <w:r w:rsidRPr="00B00F16">
        <w:rPr>
          <w:color w:val="auto"/>
        </w:rPr>
        <w:t xml:space="preserve"> and location of existing and new tourism-related enterprises.</w:t>
      </w:r>
    </w:p>
    <w:p w14:paraId="428C3B2E" w14:textId="77777777" w:rsidR="00C33014" w:rsidRPr="00B00F16" w:rsidRDefault="00C33014" w:rsidP="00CC1F3B">
      <w:pPr>
        <w:pStyle w:val="Note"/>
        <w:rPr>
          <w:color w:val="auto"/>
        </w:rPr>
      </w:pPr>
    </w:p>
    <w:p w14:paraId="18C7380B" w14:textId="4E96BBE0" w:rsidR="006865E9" w:rsidRPr="00B00F16" w:rsidRDefault="00CF1DCA" w:rsidP="00CC1F3B">
      <w:pPr>
        <w:pStyle w:val="Note"/>
        <w:rPr>
          <w:color w:val="auto"/>
        </w:rPr>
      </w:pPr>
      <w:r w:rsidRPr="00B00F16">
        <w:rPr>
          <w:color w:val="auto"/>
        </w:rPr>
        <w:t>NOTE: The</w:t>
      </w:r>
      <w:r w:rsidR="006865E9" w:rsidRPr="00B00F16">
        <w:rPr>
          <w:color w:val="auto"/>
        </w:rPr>
        <w:t xml:space="preserve"> purpose of this bill is to </w:t>
      </w:r>
      <w:r w:rsidR="009E0EBB" w:rsidRPr="00B00F16">
        <w:rPr>
          <w:color w:val="auto"/>
        </w:rPr>
        <w:t>authorize the West Virginia Tourism Office to limit the number of visitor bureaus in the counties of the state in order to maximize effectiveness of one main visitors bureau in smaller populated counties.</w:t>
      </w:r>
    </w:p>
    <w:p w14:paraId="2DBDB9CA" w14:textId="77777777" w:rsidR="006865E9" w:rsidRPr="00B00F16" w:rsidRDefault="00AE48A0" w:rsidP="00CC1F3B">
      <w:pPr>
        <w:pStyle w:val="Note"/>
        <w:rPr>
          <w:color w:val="auto"/>
        </w:rPr>
      </w:pPr>
      <w:r w:rsidRPr="00B00F16">
        <w:rPr>
          <w:color w:val="auto"/>
        </w:rPr>
        <w:t>Strike-throughs indicate language that would be stricken from a heading or the present law and underscoring indicates new language that would be added.</w:t>
      </w:r>
    </w:p>
    <w:sectPr w:rsidR="006865E9" w:rsidRPr="00B00F16" w:rsidSect="003E5F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486F9" w14:textId="77777777" w:rsidR="005A3DAE" w:rsidRPr="00B844FE" w:rsidRDefault="005A3DAE" w:rsidP="00B844FE">
      <w:r>
        <w:separator/>
      </w:r>
    </w:p>
  </w:endnote>
  <w:endnote w:type="continuationSeparator" w:id="0">
    <w:p w14:paraId="13A35F8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E6C06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3015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03F2D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500063"/>
      <w:docPartObj>
        <w:docPartGallery w:val="Page Numbers (Bottom of Page)"/>
        <w:docPartUnique/>
      </w:docPartObj>
    </w:sdtPr>
    <w:sdtEndPr>
      <w:rPr>
        <w:noProof/>
      </w:rPr>
    </w:sdtEndPr>
    <w:sdtContent>
      <w:p w14:paraId="3B284CEF" w14:textId="1C0C16B7" w:rsidR="003E5FEF" w:rsidRDefault="003E5F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AAC50" w14:textId="77777777" w:rsidR="001E3967" w:rsidRDefault="001E39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4370" w14:textId="77777777" w:rsidR="005A3DAE" w:rsidRPr="00B844FE" w:rsidRDefault="005A3DAE" w:rsidP="00B844FE">
      <w:r>
        <w:separator/>
      </w:r>
    </w:p>
  </w:footnote>
  <w:footnote w:type="continuationSeparator" w:id="0">
    <w:p w14:paraId="4167FE4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A87F" w14:textId="77777777" w:rsidR="002A0269" w:rsidRPr="00B844FE" w:rsidRDefault="00532AB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6096D" w14:textId="1200CA66" w:rsidR="00C33014" w:rsidRPr="00C33014" w:rsidRDefault="00AE48A0" w:rsidP="000573A9">
    <w:pPr>
      <w:pStyle w:val="HeaderStyle"/>
    </w:pPr>
    <w:r>
      <w:t>I</w:t>
    </w:r>
    <w:r w:rsidR="001A66B7">
      <w:t xml:space="preserve">ntr </w:t>
    </w:r>
    <w:sdt>
      <w:sdtPr>
        <w:tag w:val="BNumWH"/>
        <w:id w:val="138549797"/>
        <w:placeholder>
          <w:docPart w:val="8E85B3DF50AE41089AFF93E9FD706328"/>
        </w:placeholder>
        <w:showingPlcHdr/>
        <w:text/>
      </w:sdtPr>
      <w:sdtEndPr/>
      <w:sdtContent/>
    </w:sdt>
    <w:r w:rsidR="007A5259">
      <w:t xml:space="preserve"> </w:t>
    </w:r>
    <w:r w:rsidR="003E5FE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21963" w:rsidRPr="00921963">
          <w:rPr>
            <w:color w:val="auto"/>
          </w:rPr>
          <w:t>2021R2016</w:t>
        </w:r>
      </w:sdtContent>
    </w:sdt>
  </w:p>
  <w:p w14:paraId="7F947B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3416" w14:textId="1734A279" w:rsidR="002A0269" w:rsidRPr="002A0269" w:rsidRDefault="00532ABB" w:rsidP="00CC1F3B">
    <w:pPr>
      <w:pStyle w:val="HeaderStyle"/>
    </w:pPr>
    <w:sdt>
      <w:sdtPr>
        <w:tag w:val="BNumWH"/>
        <w:id w:val="-1890952866"/>
        <w:placeholder>
          <w:docPart w:val="52089FBE658F4F0B8A97702616E2591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404E7">
          <w:t>2021R2016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8FA" w14:textId="77777777" w:rsidR="001E3967" w:rsidRPr="00627A1B" w:rsidRDefault="001E3967" w:rsidP="00627A1B">
    <w:pPr>
      <w:pStyle w:val="Header"/>
    </w:pPr>
    <w:r>
      <w:t>CS for HB 2924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FB57" w14:textId="77777777" w:rsidR="001E3967" w:rsidRPr="00627A1B" w:rsidRDefault="001E3967" w:rsidP="00627A1B">
    <w:pPr>
      <w:pStyle w:val="Header"/>
    </w:pPr>
    <w:r>
      <w:t>CS for HB 2924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A7201"/>
    <w:rsid w:val="001B1AA1"/>
    <w:rsid w:val="001C279E"/>
    <w:rsid w:val="001D459E"/>
    <w:rsid w:val="001E3967"/>
    <w:rsid w:val="0027011C"/>
    <w:rsid w:val="00274200"/>
    <w:rsid w:val="00275740"/>
    <w:rsid w:val="002A0269"/>
    <w:rsid w:val="00303684"/>
    <w:rsid w:val="003143F5"/>
    <w:rsid w:val="00314854"/>
    <w:rsid w:val="00394191"/>
    <w:rsid w:val="003C51CD"/>
    <w:rsid w:val="003E5FEF"/>
    <w:rsid w:val="004368E0"/>
    <w:rsid w:val="004C13DD"/>
    <w:rsid w:val="004D36C4"/>
    <w:rsid w:val="004E3441"/>
    <w:rsid w:val="00500579"/>
    <w:rsid w:val="00532ABB"/>
    <w:rsid w:val="005A2557"/>
    <w:rsid w:val="005A3DAE"/>
    <w:rsid w:val="005A5366"/>
    <w:rsid w:val="006369EB"/>
    <w:rsid w:val="00637E73"/>
    <w:rsid w:val="006865E9"/>
    <w:rsid w:val="00691F3E"/>
    <w:rsid w:val="00694BFB"/>
    <w:rsid w:val="006A106B"/>
    <w:rsid w:val="006C523D"/>
    <w:rsid w:val="006D4036"/>
    <w:rsid w:val="006F774D"/>
    <w:rsid w:val="007A5259"/>
    <w:rsid w:val="007A7081"/>
    <w:rsid w:val="007F1CF5"/>
    <w:rsid w:val="00834EDE"/>
    <w:rsid w:val="00870DF1"/>
    <w:rsid w:val="008736AA"/>
    <w:rsid w:val="008D275D"/>
    <w:rsid w:val="00921963"/>
    <w:rsid w:val="009404E7"/>
    <w:rsid w:val="00980327"/>
    <w:rsid w:val="00986478"/>
    <w:rsid w:val="009B5557"/>
    <w:rsid w:val="009E0EBB"/>
    <w:rsid w:val="009F1067"/>
    <w:rsid w:val="00A31E01"/>
    <w:rsid w:val="00A527AD"/>
    <w:rsid w:val="00A718CF"/>
    <w:rsid w:val="00AE48A0"/>
    <w:rsid w:val="00AE61BE"/>
    <w:rsid w:val="00B00F16"/>
    <w:rsid w:val="00B16F25"/>
    <w:rsid w:val="00B24422"/>
    <w:rsid w:val="00B66B81"/>
    <w:rsid w:val="00B80C20"/>
    <w:rsid w:val="00B844FE"/>
    <w:rsid w:val="00B86B4F"/>
    <w:rsid w:val="00BA1F84"/>
    <w:rsid w:val="00BC562B"/>
    <w:rsid w:val="00C33014"/>
    <w:rsid w:val="00C33434"/>
    <w:rsid w:val="00C34869"/>
    <w:rsid w:val="00C42EB6"/>
    <w:rsid w:val="00C71A62"/>
    <w:rsid w:val="00C85096"/>
    <w:rsid w:val="00C920D7"/>
    <w:rsid w:val="00CB1ADC"/>
    <w:rsid w:val="00CB20EF"/>
    <w:rsid w:val="00CC1F3B"/>
    <w:rsid w:val="00CD12CB"/>
    <w:rsid w:val="00CD36CF"/>
    <w:rsid w:val="00CF1DCA"/>
    <w:rsid w:val="00D519A9"/>
    <w:rsid w:val="00D579FC"/>
    <w:rsid w:val="00D81C16"/>
    <w:rsid w:val="00DE526B"/>
    <w:rsid w:val="00DF199D"/>
    <w:rsid w:val="00E01542"/>
    <w:rsid w:val="00E365F1"/>
    <w:rsid w:val="00E62F48"/>
    <w:rsid w:val="00E831B3"/>
    <w:rsid w:val="00E95FBC"/>
    <w:rsid w:val="00EE70CB"/>
    <w:rsid w:val="00F41CA2"/>
    <w:rsid w:val="00F443C0"/>
    <w:rsid w:val="00F62EFB"/>
    <w:rsid w:val="00F631E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CE3A03"/>
  <w15:chartTrackingRefBased/>
  <w15:docId w15:val="{8C2AC336-FAC1-407C-AD33-1572C6D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E3967"/>
    <w:rPr>
      <w:rFonts w:eastAsia="Calibri"/>
      <w:color w:val="000000"/>
    </w:rPr>
  </w:style>
  <w:style w:type="paragraph" w:styleId="BalloonText">
    <w:name w:val="Balloon Text"/>
    <w:basedOn w:val="Normal"/>
    <w:link w:val="BalloonTextChar"/>
    <w:uiPriority w:val="99"/>
    <w:semiHidden/>
    <w:unhideWhenUsed/>
    <w:locked/>
    <w:rsid w:val="001B1A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E85B3DF50AE41089AFF93E9FD706328"/>
        <w:category>
          <w:name w:val="General"/>
          <w:gallery w:val="placeholder"/>
        </w:category>
        <w:types>
          <w:type w:val="bbPlcHdr"/>
        </w:types>
        <w:behaviors>
          <w:behavior w:val="content"/>
        </w:behaviors>
        <w:guid w:val="{CE7FD113-82AC-4613-95D9-F17D72C215AC}"/>
      </w:docPartPr>
      <w:docPartBody>
        <w:p w:rsidR="001C737C" w:rsidRDefault="001C737C"/>
      </w:docPartBody>
    </w:docPart>
    <w:docPart>
      <w:docPartPr>
        <w:name w:val="52089FBE658F4F0B8A97702616E25916"/>
        <w:category>
          <w:name w:val="General"/>
          <w:gallery w:val="placeholder"/>
        </w:category>
        <w:types>
          <w:type w:val="bbPlcHdr"/>
        </w:types>
        <w:behaviors>
          <w:behavior w:val="content"/>
        </w:behaviors>
        <w:guid w:val="{00481CF5-C1AA-4E4F-ACF1-522A6926F513}"/>
      </w:docPartPr>
      <w:docPartBody>
        <w:p w:rsidR="001C737C" w:rsidRDefault="001C73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737C"/>
    <w:rsid w:val="00791900"/>
    <w:rsid w:val="00BC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2021-02-18T13:57:00Z</dcterms:created>
  <dcterms:modified xsi:type="dcterms:W3CDTF">2021-02-18T13:57:00Z</dcterms:modified>
</cp:coreProperties>
</file>